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54" w:rsidRPr="00CE15C8" w:rsidRDefault="00834154" w:rsidP="0083415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Theme="majorHAnsi" w:hAnsiTheme="majorHAnsi" w:cstheme="minorHAnsi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Theme="majorHAnsi" w:hAnsiTheme="majorHAnsi" w:cstheme="minorHAnsi"/>
          <w:color w:val="111111"/>
          <w:sz w:val="28"/>
          <w:szCs w:val="28"/>
          <w:bdr w:val="none" w:sz="0" w:space="0" w:color="auto" w:frame="1"/>
        </w:rPr>
        <w:t>Отчет</w:t>
      </w:r>
      <w:r w:rsidRPr="00CE15C8">
        <w:rPr>
          <w:rStyle w:val="a4"/>
          <w:rFonts w:asciiTheme="majorHAnsi" w:hAnsiTheme="majorHAnsi" w:cstheme="minorHAnsi"/>
          <w:color w:val="111111"/>
          <w:sz w:val="28"/>
          <w:szCs w:val="28"/>
          <w:bdr w:val="none" w:sz="0" w:space="0" w:color="auto" w:frame="1"/>
        </w:rPr>
        <w:t xml:space="preserve"> по самообразованию 2021-2022 г.</w:t>
      </w:r>
    </w:p>
    <w:p w:rsidR="00834154" w:rsidRPr="00CE15C8" w:rsidRDefault="00834154" w:rsidP="0083415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Theme="majorHAnsi" w:hAnsiTheme="majorHAnsi" w:cstheme="minorHAnsi"/>
          <w:color w:val="111111"/>
          <w:sz w:val="28"/>
          <w:szCs w:val="28"/>
        </w:rPr>
      </w:pPr>
      <w:r w:rsidRPr="00CE15C8">
        <w:rPr>
          <w:rStyle w:val="a4"/>
          <w:rFonts w:asciiTheme="majorHAnsi" w:hAnsiTheme="majorHAnsi" w:cstheme="minorHAnsi"/>
          <w:color w:val="111111"/>
          <w:sz w:val="28"/>
          <w:szCs w:val="28"/>
          <w:bdr w:val="none" w:sz="0" w:space="0" w:color="auto" w:frame="1"/>
        </w:rPr>
        <w:t>Воспитатель Жапарова Елена Константиновна</w:t>
      </w:r>
    </w:p>
    <w:p w:rsidR="00834154" w:rsidRPr="00834154" w:rsidRDefault="00834154" w:rsidP="0083415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Theme="majorHAnsi" w:hAnsiTheme="majorHAnsi" w:cstheme="minorHAnsi"/>
          <w:color w:val="111111"/>
          <w:sz w:val="28"/>
          <w:szCs w:val="28"/>
        </w:rPr>
      </w:pPr>
      <w:r w:rsidRPr="00CE15C8">
        <w:rPr>
          <w:rFonts w:asciiTheme="majorHAnsi" w:hAnsiTheme="majorHAnsi" w:cstheme="minorHAnsi"/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CE15C8">
        <w:rPr>
          <w:rFonts w:asciiTheme="majorHAnsi" w:hAnsiTheme="majorHAnsi" w:cstheme="minorHAnsi"/>
          <w:color w:val="111111"/>
          <w:sz w:val="28"/>
          <w:szCs w:val="28"/>
        </w:rPr>
        <w:t>: «</w:t>
      </w:r>
      <w:r w:rsidRPr="00CE15C8">
        <w:rPr>
          <w:rStyle w:val="a4"/>
          <w:rFonts w:asciiTheme="majorHAnsi" w:hAnsiTheme="majorHAnsi" w:cstheme="minorHAnsi"/>
          <w:color w:val="111111"/>
          <w:sz w:val="28"/>
          <w:szCs w:val="28"/>
          <w:bdr w:val="none" w:sz="0" w:space="0" w:color="auto" w:frame="1"/>
        </w:rPr>
        <w:t>Использование развивающих игр по математике с детьми подготовительной группы</w:t>
      </w:r>
      <w:r w:rsidR="003F52D0">
        <w:rPr>
          <w:rFonts w:asciiTheme="majorHAnsi" w:hAnsiTheme="majorHAnsi" w:cstheme="minorHAnsi"/>
          <w:color w:val="111111"/>
          <w:sz w:val="28"/>
          <w:szCs w:val="28"/>
        </w:rPr>
        <w:t>».</w:t>
      </w:r>
    </w:p>
    <w:p w:rsidR="00834154" w:rsidRDefault="00834154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математических представлений является наиболее важной темой во всестороннем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развитии детей подготовительной группы. </w:t>
      </w: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этот возраст наиболее благоприятен для совершенствования деятельности органов чувств, накопления представлений об окружающем мире. </w:t>
      </w:r>
    </w:p>
    <w:p w:rsidR="00834154" w:rsidRPr="00834154" w:rsidRDefault="00834154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особенность состоит в том, что задания по ФЭМП предлагаются в игровой форме. Дети играют, не подозревая, что получают новые знания, закрепляют ранее изученный материал, действия с различными предметами, учатся общаться со своими сверстниками и взрослыми.</w:t>
      </w:r>
    </w:p>
    <w:p w:rsidR="00834154" w:rsidRPr="00834154" w:rsidRDefault="00834154" w:rsidP="00D96F67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обучение — это форма учебного процесса в условных ситуациях, направленная на воссоздание и усвоение общественного опыта во всех его проявлениях: знаниях, навыках, умениях, эмоционально-оценочной деятельности.</w:t>
      </w:r>
    </w:p>
    <w:p w:rsidR="00834154" w:rsidRPr="003F52D0" w:rsidRDefault="00834154" w:rsidP="008341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4154">
        <w:rPr>
          <w:color w:val="000000"/>
          <w:sz w:val="28"/>
          <w:szCs w:val="28"/>
        </w:rPr>
        <w:t>Цели:</w:t>
      </w:r>
      <w:r w:rsidRPr="00834154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Pr="003F52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3F52D0">
        <w:rPr>
          <w:color w:val="111111"/>
          <w:sz w:val="28"/>
          <w:szCs w:val="28"/>
        </w:rPr>
        <w:t> познавательной активности детей, любознательности через </w:t>
      </w:r>
      <w:r w:rsidRPr="003F52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занимательный математический материал</w:t>
      </w:r>
      <w:r w:rsidRPr="003F52D0">
        <w:rPr>
          <w:color w:val="111111"/>
          <w:sz w:val="28"/>
          <w:szCs w:val="28"/>
        </w:rPr>
        <w:t>.</w:t>
      </w:r>
    </w:p>
    <w:p w:rsidR="00834154" w:rsidRPr="00834154" w:rsidRDefault="00834154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Задачи:</w:t>
      </w: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Развивать интерес к математике в дошкольном возрасте;</w:t>
      </w:r>
    </w:p>
    <w:p w:rsidR="00834154" w:rsidRPr="00834154" w:rsidRDefault="00834154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Способствовать развитию мыслительных операций (анализ, синтез, сравнение, логического мышления и креативности мышления (умение гибко, оригинально мыслить);</w:t>
      </w:r>
    </w:p>
    <w:p w:rsidR="00834154" w:rsidRPr="00834154" w:rsidRDefault="00834154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Способствовать стремлению к достижению положительного результата, настойчивости и находчивости;</w:t>
      </w:r>
    </w:p>
    <w:p w:rsidR="00834154" w:rsidRPr="00834154" w:rsidRDefault="00834154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Формирование базисных математических представлений, речевых </w:t>
      </w:r>
      <w:proofErr w:type="gramStart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умении</w:t>
      </w:r>
      <w:proofErr w:type="gramEnd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4154" w:rsidRPr="00834154" w:rsidRDefault="00834154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Изучить и систематизировать теоретический и практический материал по теме;</w:t>
      </w:r>
    </w:p>
    <w:p w:rsidR="00834154" w:rsidRPr="00834154" w:rsidRDefault="00834154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Составить картотеку дидактических игр для детей подготовительной к школе группы;</w:t>
      </w:r>
    </w:p>
    <w:p w:rsidR="00834154" w:rsidRPr="00834154" w:rsidRDefault="00834154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Развивать интерес родителей к совместной работе по вопросу математической подготовки детей к школе.</w:t>
      </w:r>
    </w:p>
    <w:p w:rsidR="00834154" w:rsidRPr="00834154" w:rsidRDefault="00834154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всех ступенях дошкольного детства игровому методу на занятиях отводиться большая роль. Следует отметить, что «обучающая игра» (хотя </w:t>
      </w: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слово обучающая можно считать синонимом слова дидактическая) подчеркивается использование игры как метода обучения, а не закрепления или повторения уже усвоенных знаний.</w:t>
      </w:r>
    </w:p>
    <w:p w:rsidR="00834154" w:rsidRPr="00834154" w:rsidRDefault="00834154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включаются непосредственно в содержание занятий как одного из средств реализации программных задач. Место дидактической игры в структуре занятий по формированию элементарных математических представлений определяется возрастом детей, целью, назначением, содержанием занятия. Она может быть использована в качестве учебного задания, упражнения, направленного на выполнение конкретной задачи формирования представлений. В младшей группе, особенно в начале года, всё занятие должно быть проведено в форме игры. Дидактические игры уместны и в конце занятия с целью воспроизведения, закрепления ранее изученного.</w:t>
      </w:r>
    </w:p>
    <w:p w:rsidR="00834154" w:rsidRPr="00834154" w:rsidRDefault="00834154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формировании у детей математических представлений широко используются занимательные по форме и содержанию разнообразные дидактические игровые упражнения. Они отличаются от типичных учебных заданий и упражнений необычностью постановки задачи (найти, догадаться), неожиданностью преподнесения ее от имени какого-либо литературного сказочного героя. Игровые упражнения следует отличать от дидактической игры по структуре, назначению, уровню детской самостоятельности, роли педагога. Они, как правило, не включают в себя все структурные элементы дидактической игры (дидактическая задача, правила, игровые действия). Назначение их – упражнять детей с целью выработки умений, навыков. В младшей группе обычным учебным упражнениям можно придать игровой характер и тогда их использовать как метод ознакомления детей с новым учебным материалом. Упражнение проводит воспитатель (дает задание, контролирует ответ), дети при этом менее самостоятельны, чем в дидактической игре. Элементы самообучения в упражнении отсутствуют.</w:t>
      </w:r>
    </w:p>
    <w:p w:rsidR="00834154" w:rsidRPr="00834154" w:rsidRDefault="00834154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игры делятся </w:t>
      </w:r>
      <w:proofErr w:type="gramStart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4154" w:rsidRPr="00834154" w:rsidRDefault="00834154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с предметами</w:t>
      </w:r>
    </w:p>
    <w:p w:rsidR="00834154" w:rsidRPr="00834154" w:rsidRDefault="00834154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настольно-печатные игры</w:t>
      </w:r>
    </w:p>
    <w:p w:rsidR="00834154" w:rsidRPr="00834154" w:rsidRDefault="00834154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словесные игры</w:t>
      </w:r>
    </w:p>
    <w:p w:rsidR="00834154" w:rsidRPr="00834154" w:rsidRDefault="008F5222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34154"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смотря на многообразие игр, их главной задачей должно быть развитие логического мышления, а именно умение устанавливать простейшие закономерности: порядок чередования фигур по цвету, форме, размеру. Этому способствуют и игровые упражнения на нахождение пропущенной в ряду фигуры.</w:t>
      </w:r>
    </w:p>
    <w:p w:rsidR="00834154" w:rsidRPr="00834154" w:rsidRDefault="00834154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Широкое использование специальных обучающих игр важно для пробуждения у дошкольников интереса к математическим знаниям, совершенствования </w:t>
      </w:r>
      <w:hyperlink r:id="rId6" w:tooltip="Образовательная деятельность" w:history="1">
        <w:r w:rsidRPr="00D96F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познавательной деятельности</w:t>
        </w:r>
      </w:hyperlink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общего умственного развития.</w:t>
      </w:r>
    </w:p>
    <w:p w:rsidR="00834154" w:rsidRPr="00834154" w:rsidRDefault="00834154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Приступая к работе по данной теме, я использовала литературу:</w:t>
      </w:r>
    </w:p>
    <w:p w:rsidR="00834154" w:rsidRPr="00834154" w:rsidRDefault="00834154" w:rsidP="0083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«Детство»: Программа развити</w:t>
      </w:r>
      <w:r w:rsidR="003F5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и воспитания в детском саду</w:t>
      </w:r>
      <w:proofErr w:type="gramStart"/>
      <w:r w:rsidR="00D12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др. Под ред. , , . ; «Ориентировка в пространстве» — Т. </w:t>
      </w:r>
      <w:proofErr w:type="spellStart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Мусейнова</w:t>
      </w:r>
      <w:proofErr w:type="spellEnd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кандидат </w:t>
      </w:r>
      <w:proofErr w:type="spellStart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</w:t>
      </w:r>
      <w:proofErr w:type="spellEnd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х наук. «Сюжетно – дидактические игры с математическим содержанием» —</w:t>
      </w:r>
      <w:proofErr w:type="gramStart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«Сенсорное воспитание» — Э. Пилюгина. «Играем в числа» — серия пособий «Развиваем восприятие, воображение» — А. Левина.</w:t>
      </w:r>
      <w:proofErr w:type="gramStart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Игралочка</w:t>
      </w:r>
      <w:proofErr w:type="spellEnd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Практический курс математики для дошкольников. Методические рекомендации. — М.: </w:t>
      </w:r>
      <w:proofErr w:type="spellStart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Баласс</w:t>
      </w:r>
      <w:proofErr w:type="spellEnd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2003 г. — 256 с.</w:t>
      </w:r>
      <w:proofErr w:type="gramStart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«Формирование математических представлений»: Занятия для дошкольников в учреждениях </w:t>
      </w:r>
      <w:hyperlink r:id="rId7" w:tooltip="Дополнительное образование" w:history="1">
        <w:r w:rsidRPr="00D96F6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дополнительного образования</w:t>
        </w:r>
      </w:hyperlink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— М.: ВАКО, 2005 г. — 208 с.</w:t>
      </w:r>
      <w:proofErr w:type="gramStart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F52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Новикова.</w:t>
      </w:r>
    </w:p>
    <w:p w:rsidR="00834154" w:rsidRPr="00834154" w:rsidRDefault="00834154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темы начала с раздела: «Формирование элементарных математи</w:t>
      </w:r>
      <w:r w:rsidR="008F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 представлений у детей 6-7</w:t>
      </w: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в детском саду». Изуч</w:t>
      </w:r>
      <w:r w:rsidR="008F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 тему математические игры,</w:t>
      </w: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подобрала материал для математических игр и изготовила картотеку по ФЭМП. Провела консультацию для родителей «Играйте вместе с детьми».</w:t>
      </w:r>
    </w:p>
    <w:p w:rsidR="00834154" w:rsidRPr="00834154" w:rsidRDefault="00834154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изучила следующие темы:</w:t>
      </w:r>
    </w:p>
    <w:p w:rsidR="00834154" w:rsidRPr="00834154" w:rsidRDefault="008F5222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1.«ФЭМП у детей 6-7</w:t>
      </w:r>
      <w:r w:rsidR="00834154"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с помощью наглядности», изучила статью в книге « ФЭМП с помощью наглядности» из книги: «Занятия по математике в детском саду». В качестве наглядного материала на занятиях использую сюжетные картинки, иллюстрации и плакаты. Наглядный материал должен соответствовать определенным требованиям: предметы должны быть известны детям; дидактический материал должен быть разнообразным; наглядным материал должен быть динамичным и в достаточном количестве; отвечать гигиеническим, педагогическим и эстетическим требованиям.</w:t>
      </w:r>
    </w:p>
    <w:p w:rsidR="003F52D0" w:rsidRDefault="00834154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«Формирование элементарных математических представлений у детей 3-4 лет через дидактич</w:t>
      </w:r>
      <w:r w:rsidR="008F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ескую игру». На протяжени</w:t>
      </w:r>
      <w:proofErr w:type="gramStart"/>
      <w:r w:rsidR="008F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="008F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четырех </w:t>
      </w: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 изучала книгу «Математика в детском саду», мною велась работа по пополнению картотеки новыми математическими играми ( Д/И.: «Что лишнее?», «Укрась платок»…).</w:t>
      </w:r>
    </w:p>
    <w:p w:rsidR="00834154" w:rsidRPr="00834154" w:rsidRDefault="003F52D0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3.</w:t>
      </w:r>
      <w:r w:rsidR="00834154"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Пополнила картотеку новыми дидактическими играми: «Помоги колобку найти дорогу до домика», «Соедини точки», «Кто быстрее».</w:t>
      </w:r>
    </w:p>
    <w:p w:rsidR="00834154" w:rsidRPr="00834154" w:rsidRDefault="00834154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течени</w:t>
      </w:r>
      <w:proofErr w:type="gramStart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года, я с детьми использовала на занятиях и в свободное от занятий время следующие игры:</w:t>
      </w:r>
    </w:p>
    <w:p w:rsidR="00834154" w:rsidRPr="00834154" w:rsidRDefault="00834154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Дидактические игры:</w:t>
      </w:r>
    </w:p>
    <w:p w:rsidR="00834154" w:rsidRPr="00834154" w:rsidRDefault="00834154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«Сложи предмет из геометрических фигур» (как по образцу, так и без него)</w:t>
      </w:r>
    </w:p>
    <w:p w:rsidR="00834154" w:rsidRPr="00834154" w:rsidRDefault="00834154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«Помоги Золушке украсить варежки» (геометрическими фигурами)</w:t>
      </w:r>
    </w:p>
    <w:p w:rsidR="00834154" w:rsidRPr="00834154" w:rsidRDefault="00834154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«Помоги Незнайке найти геометрические фигуры»</w:t>
      </w:r>
    </w:p>
    <w:p w:rsidR="00834154" w:rsidRPr="00834154" w:rsidRDefault="00834154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«Не ошибись» — закрепление цвета (квадраты раскрась, синим цветом, круги – красным)</w:t>
      </w:r>
    </w:p>
    <w:p w:rsidR="00834154" w:rsidRPr="00834154" w:rsidRDefault="00834154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«Найди предмет такого же цвета» (Я показываю то красный, то жёлтый, то зелёный круг)</w:t>
      </w:r>
    </w:p>
    <w:p w:rsidR="00834154" w:rsidRPr="00834154" w:rsidRDefault="00834154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«Составь цепочку из предметов одного цвета» (Выбрать: ёлка, кузнечик, листик и т. д.)</w:t>
      </w:r>
    </w:p>
    <w:p w:rsidR="00834154" w:rsidRPr="00834154" w:rsidRDefault="00834154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«Найди свою пару» (варежку)</w:t>
      </w:r>
    </w:p>
    <w:p w:rsidR="00834154" w:rsidRPr="00834154" w:rsidRDefault="003F52D0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34154"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Сюжетно – ролевые игры с использованием дидактического материала по ФЭМП:</w:t>
      </w:r>
    </w:p>
    <w:p w:rsidR="00834154" w:rsidRPr="00834154" w:rsidRDefault="00834154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«Магазин игрушек» (много, один, поровну)</w:t>
      </w:r>
    </w:p>
    <w:p w:rsidR="00834154" w:rsidRPr="00834154" w:rsidRDefault="00834154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«Зоопарк» (счёт)</w:t>
      </w:r>
    </w:p>
    <w:p w:rsidR="00834154" w:rsidRPr="00834154" w:rsidRDefault="003F52D0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34154"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Настольно – печатные игры:</w:t>
      </w:r>
    </w:p>
    <w:p w:rsidR="00834154" w:rsidRPr="00834154" w:rsidRDefault="00834154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«Лото»</w:t>
      </w:r>
    </w:p>
    <w:p w:rsidR="00834154" w:rsidRPr="00834154" w:rsidRDefault="00834154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«Парные картинки»</w:t>
      </w:r>
    </w:p>
    <w:p w:rsidR="00834154" w:rsidRPr="00834154" w:rsidRDefault="00834154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«Домино»</w:t>
      </w:r>
    </w:p>
    <w:p w:rsidR="00834154" w:rsidRPr="00834154" w:rsidRDefault="00834154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«Цветная </w:t>
      </w:r>
      <w:proofErr w:type="spellStart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мазайка</w:t>
      </w:r>
      <w:proofErr w:type="spellEnd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34154" w:rsidRPr="00834154" w:rsidRDefault="00834154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</w:t>
      </w:r>
      <w:proofErr w:type="spellStart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34154" w:rsidRPr="00834154" w:rsidRDefault="003F52D0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34154"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Дидактические игры:</w:t>
      </w:r>
    </w:p>
    <w:p w:rsidR="00834154" w:rsidRPr="00834154" w:rsidRDefault="00834154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«Собери сказочного героя» (из частей)</w:t>
      </w:r>
    </w:p>
    <w:p w:rsidR="00834154" w:rsidRPr="00834154" w:rsidRDefault="003F52D0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«Кто больше найдёт отличий?»</w:t>
      </w:r>
    </w:p>
    <w:p w:rsidR="00834154" w:rsidRPr="00834154" w:rsidRDefault="00834154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«Вырежи и приклей» (вырезают фигуры и приклеивают на картинку)</w:t>
      </w:r>
    </w:p>
    <w:p w:rsidR="00834154" w:rsidRPr="00834154" w:rsidRDefault="00834154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«Когда это бывает? » — игра с мячом (Спим? — ночью и т. д.)</w:t>
      </w:r>
    </w:p>
    <w:p w:rsidR="00834154" w:rsidRPr="00834154" w:rsidRDefault="003F52D0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F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3F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proofErr w:type="spellEnd"/>
      <w:r w:rsidRPr="003F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развивающих игр по математике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подготовительной группы»</w:t>
      </w:r>
      <w:r w:rsidR="00834154"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сделала следующие выводы, что работа по формирование элементарных математи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 представлений у детей 6-7</w:t>
      </w:r>
      <w:r w:rsidR="00834154"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должна осуществляться систематически и последовательно, включаться во все этапы жизнедеятельности детей: режимные моменты (утренний прием, одевание (раздевание), завтрак, обед и т. п.), игры (дидактические, подвижные, сюжетно – ролевые и др.), занятия, трудовую деятельность, прогулки </w:t>
      </w:r>
      <w:proofErr w:type="gramStart"/>
      <w:r w:rsidR="00834154"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экскурсии.</w:t>
      </w:r>
      <w:proofErr w:type="gramEnd"/>
    </w:p>
    <w:p w:rsidR="00834154" w:rsidRPr="00834154" w:rsidRDefault="00834154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следует уделять индивидуальной работе с детьми по формированию элементарных математических представлений.</w:t>
      </w:r>
    </w:p>
    <w:p w:rsidR="00834154" w:rsidRPr="00834154" w:rsidRDefault="00834154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Следовательно, работа должна пронизывать весь </w:t>
      </w:r>
      <w:proofErr w:type="spellStart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-образовательный процесс.</w:t>
      </w:r>
    </w:p>
    <w:p w:rsidR="00834154" w:rsidRPr="00834154" w:rsidRDefault="00834154" w:rsidP="00834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следует помнить: расширение чувствительного опыта детей должно производиться с учетом их возрастных психофизиологических и индивидуальных особенностей.</w:t>
      </w:r>
    </w:p>
    <w:p w:rsidR="00D60730" w:rsidRDefault="00D60730"/>
    <w:sectPr w:rsidR="00D6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BE"/>
    <w:rsid w:val="000D1EBE"/>
    <w:rsid w:val="003F52D0"/>
    <w:rsid w:val="00834154"/>
    <w:rsid w:val="008F5222"/>
    <w:rsid w:val="00B97C34"/>
    <w:rsid w:val="00D12E1C"/>
    <w:rsid w:val="00D60730"/>
    <w:rsid w:val="00D9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1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1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dopolnitelmznoe_obrazovani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obrazovatelmznaya_deyatelmzn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B4548-0A50-4F61-B782-E65313AA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2022-04-13T18:22:00Z</dcterms:created>
  <dcterms:modified xsi:type="dcterms:W3CDTF">2022-04-16T03:59:00Z</dcterms:modified>
</cp:coreProperties>
</file>